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68" w:type="pct"/>
        <w:jc w:val="center"/>
        <w:tblLook w:val="04A0" w:firstRow="1" w:lastRow="0" w:firstColumn="1" w:lastColumn="0" w:noHBand="0" w:noVBand="1"/>
      </w:tblPr>
      <w:tblGrid>
        <w:gridCol w:w="8958"/>
      </w:tblGrid>
      <w:tr w:rsidR="009E6FB4" w:rsidRPr="0017248E" w:rsidTr="009E6FB4">
        <w:trPr>
          <w:trHeight w:val="2816"/>
          <w:jc w:val="center"/>
        </w:trPr>
        <w:tc>
          <w:tcPr>
            <w:tcW w:w="5000" w:type="pct"/>
          </w:tcPr>
          <w:p w:rsidR="009E6FB4" w:rsidRPr="007A0EDD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7A0EDD">
              <w:rPr>
                <w:rFonts w:eastAsia="Times New Roman" w:cs="Times New Roman"/>
                <w:noProof/>
                <w:sz w:val="22"/>
                <w:szCs w:val="22"/>
                <w:lang w:val="es-MX" w:eastAsia="es-MX"/>
              </w:rPr>
              <w:drawing>
                <wp:inline distT="0" distB="0" distL="0" distR="0" wp14:anchorId="2AF4033E" wp14:editId="6E2D2508">
                  <wp:extent cx="1000125" cy="1602504"/>
                  <wp:effectExtent l="0" t="0" r="0" b="0"/>
                  <wp:docPr id="12" name="Picture 1" descr="http://www.uacj.mx/comunicacion/PublishingImages/Escudo%20UACJ%202015/firma%20institucional%20uacj-vertical-%202015-colo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uacj.mx/comunicacion/PublishingImages/Escudo%20UACJ%202015/firma%20institucional%20uacj-vertical-%202015-colo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3291" cy="16075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E6FB4" w:rsidRPr="007A0EDD" w:rsidRDefault="009E6FB4" w:rsidP="009E6FB4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  <w:p w:rsidR="009E6FB4" w:rsidRPr="009E6FB4" w:rsidRDefault="009E6FB4" w:rsidP="009E6FB4">
            <w:pPr>
              <w:jc w:val="center"/>
              <w:rPr>
                <w:rFonts w:ascii="Arial" w:eastAsia="Cambria" w:hAnsi="Arial" w:cs="Arial"/>
                <w:b/>
                <w:caps/>
                <w:sz w:val="20"/>
                <w:szCs w:val="22"/>
              </w:rPr>
            </w:pP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UNIVERSIDAD aUTÓNOMA DE CIUDAD JUÁREZ</w:t>
            </w:r>
          </w:p>
          <w:p w:rsidR="009E6FB4" w:rsidRPr="009E6FB4" w:rsidRDefault="009E6FB4" w:rsidP="009E6FB4">
            <w:pPr>
              <w:jc w:val="center"/>
              <w:rPr>
                <w:rFonts w:ascii="Arial" w:eastAsia="Cambria" w:hAnsi="Arial" w:cs="Arial"/>
                <w:b/>
                <w:caps/>
                <w:sz w:val="20"/>
                <w:szCs w:val="22"/>
              </w:rPr>
            </w:pP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instituto de ciencias BIOMÉDICAS</w:t>
            </w:r>
          </w:p>
          <w:p w:rsidR="009E6FB4" w:rsidRPr="009E6FB4" w:rsidRDefault="009E6FB4" w:rsidP="009E6FB4">
            <w:pPr>
              <w:jc w:val="center"/>
              <w:rPr>
                <w:rFonts w:ascii="Arial" w:eastAsia="Cambria" w:hAnsi="Arial" w:cs="Arial"/>
                <w:b/>
                <w:caps/>
                <w:sz w:val="20"/>
                <w:szCs w:val="22"/>
              </w:rPr>
            </w:pP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DEPARTAMENTO DE CIENCIAS DE LA SALUD</w:t>
            </w:r>
          </w:p>
          <w:p w:rsidR="009E6FB4" w:rsidRPr="009E6FB4" w:rsidRDefault="009E6FB4" w:rsidP="009E6FB4">
            <w:pPr>
              <w:spacing w:line="360" w:lineRule="auto"/>
              <w:jc w:val="center"/>
              <w:rPr>
                <w:rFonts w:ascii="Arial" w:eastAsia="Cambria" w:hAnsi="Arial" w:cs="Arial"/>
                <w:b/>
                <w:caps/>
                <w:sz w:val="20"/>
                <w:szCs w:val="22"/>
              </w:rPr>
            </w:pP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COORDINACIÓN DE</w:t>
            </w: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 xml:space="preserve"> INVESTIGACIÓN Y POSGRADO</w:t>
            </w:r>
          </w:p>
          <w:p w:rsidR="009E6FB4" w:rsidRPr="009E6FB4" w:rsidRDefault="009E6FB4" w:rsidP="009E6FB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2"/>
              </w:rPr>
            </w:pPr>
            <w:r w:rsidRPr="009E6FB4">
              <w:rPr>
                <w:rFonts w:ascii="Arial" w:hAnsi="Arial"/>
                <w:b/>
                <w:noProof/>
                <w:sz w:val="20"/>
                <w:szCs w:val="22"/>
                <w:lang w:val="es-MX" w:eastAsia="es-MX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F296FF" wp14:editId="79978E79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42545</wp:posOffset>
                      </wp:positionV>
                      <wp:extent cx="3771900" cy="0"/>
                      <wp:effectExtent l="50800" t="50800" r="63500" b="12700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771900" cy="0"/>
                              </a:xfrm>
                              <a:prstGeom prst="line">
                                <a:avLst/>
                              </a:prstGeom>
                              <a:ln w="76200" cmpd="sng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8B61AB" id="Straight Connector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pt,3.35pt" to="5in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" strokeweight="6pt">
                      <v:stroke joinstyle="miter"/>
                    </v:line>
                  </w:pict>
                </mc:Fallback>
              </mc:AlternateContent>
            </w:r>
          </w:p>
          <w:p w:rsidR="009E6FB4" w:rsidRPr="009E6FB4" w:rsidRDefault="009E6FB4" w:rsidP="009E6FB4">
            <w:pPr>
              <w:spacing w:line="360" w:lineRule="auto"/>
              <w:jc w:val="center"/>
              <w:rPr>
                <w:rFonts w:ascii="Arial" w:eastAsia="Cambria" w:hAnsi="Arial" w:cs="Arial"/>
                <w:b/>
                <w:caps/>
                <w:sz w:val="20"/>
                <w:szCs w:val="22"/>
              </w:rPr>
            </w:pPr>
            <w:r w:rsidRPr="009E6FB4">
              <w:rPr>
                <w:rFonts w:ascii="Arial" w:hAnsi="Arial"/>
                <w:b/>
                <w:sz w:val="20"/>
                <w:szCs w:val="22"/>
              </w:rPr>
              <w:t xml:space="preserve">HOSPITAL GENERAL DE CIUDAD </w:t>
            </w: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JUÁREZ</w:t>
            </w:r>
          </w:p>
          <w:p w:rsidR="009E6FB4" w:rsidRPr="009E6FB4" w:rsidRDefault="009E6FB4" w:rsidP="009E6FB4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2"/>
              </w:rPr>
            </w:pPr>
          </w:p>
          <w:p w:rsidR="009E6FB4" w:rsidRPr="009E6FB4" w:rsidRDefault="009E6FB4" w:rsidP="009E6FB4">
            <w:pPr>
              <w:spacing w:line="276" w:lineRule="auto"/>
              <w:jc w:val="center"/>
              <w:rPr>
                <w:rFonts w:ascii="Arial" w:hAnsi="Arial"/>
                <w:b/>
                <w:sz w:val="20"/>
                <w:szCs w:val="22"/>
              </w:rPr>
            </w:pP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“USO DE ROPIVACAÍNA PARA ANALGESIA POSTOPERATORIA EN COLECISTECTOMIA LAPAROSCÓPICA MEDIANTE IRRIGACIÓN DIRECTA EN CÚPULA DIAFRAGMÁTICA, LECHO VESICULAR E INFILTRACIÓN EN HERIDAS DE LOS PUERTOS”</w:t>
            </w:r>
          </w:p>
          <w:p w:rsidR="009E6FB4" w:rsidRPr="009E6FB4" w:rsidRDefault="009E6FB4" w:rsidP="009E6FB4">
            <w:pPr>
              <w:spacing w:line="360" w:lineRule="auto"/>
              <w:rPr>
                <w:rFonts w:ascii="Arial" w:hAnsi="Arial"/>
                <w:b/>
                <w:sz w:val="20"/>
                <w:szCs w:val="22"/>
              </w:rPr>
            </w:pPr>
          </w:p>
          <w:p w:rsidR="009E6FB4" w:rsidRPr="009E6FB4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0"/>
                <w:szCs w:val="22"/>
              </w:rPr>
            </w:pPr>
            <w:r w:rsidRPr="009E6FB4">
              <w:rPr>
                <w:rFonts w:ascii="Arial" w:hAnsi="Arial"/>
                <w:b/>
                <w:sz w:val="20"/>
                <w:szCs w:val="22"/>
              </w:rPr>
              <w:t>TESIS:</w:t>
            </w:r>
          </w:p>
          <w:p w:rsidR="009E6FB4" w:rsidRPr="009E6FB4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0"/>
                <w:szCs w:val="22"/>
              </w:rPr>
            </w:pPr>
            <w:r w:rsidRPr="009E6FB4">
              <w:rPr>
                <w:rFonts w:ascii="Arial" w:hAnsi="Arial"/>
                <w:b/>
                <w:sz w:val="20"/>
                <w:szCs w:val="22"/>
              </w:rPr>
              <w:t>PARA OBTENER EL GRADO DE M</w:t>
            </w: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É</w:t>
            </w:r>
            <w:r w:rsidRPr="009E6FB4">
              <w:rPr>
                <w:rFonts w:ascii="Arial" w:hAnsi="Arial"/>
                <w:b/>
                <w:sz w:val="20"/>
                <w:szCs w:val="22"/>
              </w:rPr>
              <w:t>DICO ESPECIALISTA EN ANESTESIOLOG</w:t>
            </w:r>
            <w:r w:rsidRPr="009E6FB4">
              <w:rPr>
                <w:rFonts w:ascii="Arial" w:eastAsia="Cambria" w:hAnsi="Arial" w:cs="Arial"/>
                <w:b/>
                <w:caps/>
                <w:sz w:val="20"/>
                <w:szCs w:val="22"/>
              </w:rPr>
              <w:t>Í</w:t>
            </w:r>
            <w:r w:rsidRPr="009E6FB4">
              <w:rPr>
                <w:rFonts w:ascii="Arial" w:hAnsi="Arial"/>
                <w:b/>
                <w:sz w:val="20"/>
                <w:szCs w:val="22"/>
              </w:rPr>
              <w:t>A</w:t>
            </w:r>
          </w:p>
          <w:p w:rsidR="009E6FB4" w:rsidRPr="007A0EDD" w:rsidRDefault="009E6FB4" w:rsidP="009E6FB4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  <w:p w:rsidR="009E6FB4" w:rsidRPr="007A0EDD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7A0EDD">
              <w:rPr>
                <w:rFonts w:ascii="Arial" w:hAnsi="Arial"/>
                <w:b/>
                <w:sz w:val="22"/>
                <w:szCs w:val="22"/>
              </w:rPr>
              <w:t>PRESENTA:</w:t>
            </w:r>
          </w:p>
          <w:p w:rsidR="009E6FB4" w:rsidRDefault="009E6FB4" w:rsidP="009E6FB4">
            <w:pPr>
              <w:spacing w:line="360" w:lineRule="auto"/>
              <w:jc w:val="center"/>
              <w:rPr>
                <w:rFonts w:ascii="Arial" w:hAnsi="Arial"/>
                <w:sz w:val="22"/>
                <w:szCs w:val="22"/>
              </w:rPr>
            </w:pPr>
            <w:r w:rsidRPr="007A0EDD">
              <w:rPr>
                <w:rFonts w:ascii="Arial" w:hAnsi="Arial"/>
                <w:sz w:val="22"/>
                <w:szCs w:val="22"/>
              </w:rPr>
              <w:t>M.C. Edgar Alfonso Mosqueda Lujan</w:t>
            </w:r>
          </w:p>
          <w:p w:rsidR="009E6FB4" w:rsidRDefault="009E6FB4" w:rsidP="009E6FB4">
            <w:pPr>
              <w:spacing w:line="360" w:lineRule="auto"/>
              <w:jc w:val="center"/>
              <w:rPr>
                <w:rFonts w:ascii="Arial" w:hAnsi="Arial"/>
                <w:sz w:val="22"/>
                <w:szCs w:val="22"/>
              </w:rPr>
            </w:pPr>
          </w:p>
          <w:p w:rsidR="009E6FB4" w:rsidRPr="00E0387E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E0387E">
              <w:rPr>
                <w:rFonts w:ascii="Arial" w:hAnsi="Arial"/>
                <w:b/>
                <w:sz w:val="22"/>
                <w:szCs w:val="22"/>
              </w:rPr>
              <w:t>ASESORES:</w:t>
            </w:r>
          </w:p>
          <w:p w:rsidR="009E6FB4" w:rsidRDefault="009E6FB4" w:rsidP="009E6FB4">
            <w:pPr>
              <w:spacing w:line="276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Dra. Beatriz Araceli Díaz Torres</w:t>
            </w:r>
          </w:p>
          <w:p w:rsidR="009E6FB4" w:rsidRDefault="009E6FB4" w:rsidP="009E6FB4">
            <w:pPr>
              <w:spacing w:line="276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Jefe del Departamento de Ciencias Médicas</w:t>
            </w:r>
          </w:p>
          <w:p w:rsidR="009E6FB4" w:rsidRDefault="009E6FB4" w:rsidP="009E6FB4">
            <w:pPr>
              <w:spacing w:line="276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Universidad Autónoma de Ciudad Juárez</w:t>
            </w:r>
          </w:p>
          <w:p w:rsidR="009E6FB4" w:rsidRPr="007A0EDD" w:rsidRDefault="009E6FB4" w:rsidP="009E6FB4">
            <w:pPr>
              <w:tabs>
                <w:tab w:val="left" w:pos="832"/>
              </w:tabs>
              <w:spacing w:line="360" w:lineRule="auto"/>
              <w:jc w:val="center"/>
              <w:rPr>
                <w:rFonts w:ascii="Arial" w:hAnsi="Arial"/>
                <w:sz w:val="22"/>
                <w:szCs w:val="22"/>
              </w:rPr>
            </w:pPr>
          </w:p>
          <w:p w:rsidR="009E6FB4" w:rsidRDefault="009E6FB4" w:rsidP="009E6FB4">
            <w:pPr>
              <w:spacing w:line="276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M.S.P. Martha Dolores Padilla Trujillo</w:t>
            </w:r>
          </w:p>
          <w:p w:rsidR="009E6FB4" w:rsidRDefault="009E6FB4" w:rsidP="009E6FB4">
            <w:pPr>
              <w:spacing w:line="276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Coordinadora de la Especialidad en Anestesiología</w:t>
            </w:r>
          </w:p>
          <w:p w:rsidR="009E6FB4" w:rsidRDefault="009E6FB4" w:rsidP="009E6FB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Universidad Autónoma de Ciudad Juárez</w:t>
            </w:r>
          </w:p>
          <w:p w:rsidR="009E6FB4" w:rsidRDefault="009E6FB4" w:rsidP="009E6FB4">
            <w:pPr>
              <w:spacing w:line="360" w:lineRule="auto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9E6FB4" w:rsidRPr="00B855CE" w:rsidRDefault="009E6FB4" w:rsidP="009E6FB4">
            <w:pPr>
              <w:spacing w:line="360" w:lineRule="auto"/>
              <w:jc w:val="both"/>
              <w:rPr>
                <w:rFonts w:ascii="Arial" w:hAnsi="Arial"/>
                <w:b/>
              </w:rPr>
            </w:pPr>
            <w:r w:rsidRPr="007A0EDD">
              <w:rPr>
                <w:rFonts w:ascii="Arial" w:hAnsi="Arial"/>
                <w:b/>
                <w:sz w:val="22"/>
                <w:szCs w:val="22"/>
              </w:rPr>
              <w:t xml:space="preserve">Ciudad Juárez, </w:t>
            </w:r>
            <w:proofErr w:type="spellStart"/>
            <w:r w:rsidRPr="007A0EDD">
              <w:rPr>
                <w:rFonts w:ascii="Arial" w:hAnsi="Arial"/>
                <w:b/>
                <w:sz w:val="22"/>
                <w:szCs w:val="22"/>
              </w:rPr>
              <w:t>Chih</w:t>
            </w:r>
            <w:proofErr w:type="spellEnd"/>
            <w:r w:rsidRPr="007A0EDD">
              <w:rPr>
                <w:rFonts w:ascii="Arial" w:hAnsi="Arial"/>
                <w:b/>
                <w:sz w:val="22"/>
                <w:szCs w:val="22"/>
              </w:rPr>
              <w:t>.                                                                       Abril 2016</w:t>
            </w:r>
          </w:p>
        </w:tc>
        <w:bookmarkStart w:id="0" w:name="_GoBack"/>
        <w:bookmarkEnd w:id="0"/>
      </w:tr>
      <w:tr w:rsidR="009E6FB4" w:rsidRPr="006A2286" w:rsidTr="009E6FB4">
        <w:trPr>
          <w:trHeight w:val="352"/>
          <w:jc w:val="center"/>
        </w:trPr>
        <w:tc>
          <w:tcPr>
            <w:tcW w:w="5000" w:type="pct"/>
          </w:tcPr>
          <w:p w:rsidR="009E6FB4" w:rsidRPr="00B855CE" w:rsidRDefault="009E6FB4" w:rsidP="009E6FB4">
            <w:pPr>
              <w:spacing w:line="360" w:lineRule="auto"/>
              <w:rPr>
                <w:rFonts w:ascii="Arial" w:hAnsi="Arial"/>
                <w:b/>
              </w:rPr>
            </w:pPr>
          </w:p>
        </w:tc>
      </w:tr>
      <w:tr w:rsidR="009E6FB4" w:rsidRPr="00145D39" w:rsidTr="009E6FB4">
        <w:trPr>
          <w:trHeight w:val="352"/>
          <w:jc w:val="center"/>
        </w:trPr>
        <w:tc>
          <w:tcPr>
            <w:tcW w:w="5000" w:type="pct"/>
          </w:tcPr>
          <w:p w:rsidR="009E6FB4" w:rsidRPr="00B855CE" w:rsidRDefault="009E6FB4" w:rsidP="009E6FB4">
            <w:pPr>
              <w:jc w:val="center"/>
              <w:rPr>
                <w:rFonts w:ascii="Arial" w:eastAsia="Cambria" w:hAnsi="Arial" w:cs="Arial"/>
                <w:b/>
                <w:caps/>
              </w:rPr>
            </w:pPr>
          </w:p>
        </w:tc>
      </w:tr>
      <w:tr w:rsidR="009E6FB4" w:rsidRPr="00145D39" w:rsidTr="009E6FB4">
        <w:trPr>
          <w:trHeight w:val="352"/>
          <w:jc w:val="center"/>
        </w:trPr>
        <w:tc>
          <w:tcPr>
            <w:tcW w:w="5000" w:type="pct"/>
            <w:vAlign w:val="center"/>
          </w:tcPr>
          <w:p w:rsidR="009E6FB4" w:rsidRDefault="009E6FB4" w:rsidP="002E26CA">
            <w:pPr>
              <w:suppressAutoHyphens/>
              <w:jc w:val="center"/>
              <w:rPr>
                <w:rFonts w:ascii="Arial" w:eastAsia="Cambria" w:hAnsi="Arial" w:cs="Arial"/>
                <w:bCs/>
              </w:rPr>
            </w:pPr>
          </w:p>
        </w:tc>
      </w:tr>
    </w:tbl>
    <w:p w:rsidR="00E22444" w:rsidRPr="009E6FB4" w:rsidRDefault="00E22444" w:rsidP="009E6FB4">
      <w:pPr>
        <w:tabs>
          <w:tab w:val="left" w:pos="3540"/>
        </w:tabs>
      </w:pPr>
    </w:p>
    <w:sectPr w:rsidR="00E22444" w:rsidRPr="009E6F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20000287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FB4"/>
    <w:rsid w:val="009E6FB4"/>
    <w:rsid w:val="00E22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57756"/>
  <w15:chartTrackingRefBased/>
  <w15:docId w15:val="{C3AF9BA9-99A1-482B-B3B9-BE1789E6F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6FB4"/>
    <w:pPr>
      <w:spacing w:after="0" w:line="240" w:lineRule="auto"/>
    </w:pPr>
    <w:rPr>
      <w:rFonts w:eastAsiaTheme="minorEastAsia"/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CF28DC8992FE428A2390C82C64F460" ma:contentTypeVersion="2" ma:contentTypeDescription="Create a new document." ma:contentTypeScope="" ma:versionID="2701d59dc0ee7360f6e9d7845b285c96">
  <xsd:schema xmlns:xsd="http://www.w3.org/2001/XMLSchema" xmlns:xs="http://www.w3.org/2001/XMLSchema" xmlns:p="http://schemas.microsoft.com/office/2006/metadata/properties" xmlns:ns2="4d862eab-6f19-44c0-affc-cd084c26c4b0" targetNamespace="http://schemas.microsoft.com/office/2006/metadata/properties" ma:root="true" ma:fieldsID="91568f2afd7c45c47c76db7a9cd09b28" ns2:_="">
    <xsd:import namespace="4d862eab-6f19-44c0-affc-cd084c26c4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862eab-6f19-44c0-affc-cd084c26c4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C6F19E-9194-4663-BF80-6C3C9D68AC98}"/>
</file>

<file path=customXml/itemProps2.xml><?xml version="1.0" encoding="utf-8"?>
<ds:datastoreItem xmlns:ds="http://schemas.openxmlformats.org/officeDocument/2006/customXml" ds:itemID="{00349B8B-A6F8-435A-A85E-7FC79519CB23}"/>
</file>

<file path=customXml/itemProps3.xml><?xml version="1.0" encoding="utf-8"?>
<ds:datastoreItem xmlns:ds="http://schemas.openxmlformats.org/officeDocument/2006/customXml" ds:itemID="{1BE57C75-571A-4889-9E36-596F0234E39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132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Jesús Ramón Valencia Simental</dc:creator>
  <cp:keywords/>
  <dc:description/>
  <cp:lastModifiedBy>Jesús Ramón Valencia Simental</cp:lastModifiedBy>
  <cp:revision>1</cp:revision>
  <dcterms:created xsi:type="dcterms:W3CDTF">2019-11-13T20:44:00Z</dcterms:created>
  <dcterms:modified xsi:type="dcterms:W3CDTF">2019-11-13T20:47:00Z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0x01010054CF28DC8992FE428A2390C82C64F460</vt:lpwstr>
  </property>
</Properties>
</file>